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57" w:rsidRDefault="00115257" w:rsidP="0011525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>墾丁國家公園辦理大型活動受理申請標準</w:t>
      </w:r>
    </w:p>
    <w:p w:rsidR="00115257" w:rsidRDefault="00115257" w:rsidP="00115257"/>
    <w:p w:rsidR="00115257" w:rsidRDefault="00115257" w:rsidP="00115257">
      <w:pPr>
        <w:pStyle w:val="a7"/>
        <w:ind w:leftChars="0" w:left="360"/>
      </w:pPr>
      <w:r>
        <w:rPr>
          <w:rFonts w:hint="eastAsia"/>
        </w:rPr>
        <w:t>本案所謂大型活動指預估人數為</w:t>
      </w:r>
      <w:r>
        <w:t>500</w:t>
      </w:r>
      <w:r>
        <w:rPr>
          <w:rFonts w:hint="eastAsia"/>
        </w:rPr>
        <w:t>人以上或活動範圍達</w:t>
      </w:r>
      <w:r>
        <w:t>500</w:t>
      </w:r>
      <w:r>
        <w:rPr>
          <w:rFonts w:hint="eastAsia"/>
        </w:rPr>
        <w:t>平方公尺以上，需使用</w:t>
      </w:r>
      <w:r w:rsidRPr="001F5C31">
        <w:rPr>
          <w:rFonts w:hint="eastAsia"/>
          <w:color w:val="FF0000"/>
        </w:rPr>
        <w:t>公務機關土地或道路</w:t>
      </w:r>
      <w:r>
        <w:rPr>
          <w:rFonts w:hint="eastAsia"/>
        </w:rPr>
        <w:t>之活動。</w:t>
      </w:r>
    </w:p>
    <w:p w:rsidR="00115257" w:rsidRDefault="00115257" w:rsidP="00115257">
      <w:pPr>
        <w:pStyle w:val="a7"/>
        <w:ind w:leftChars="0" w:left="360"/>
      </w:pPr>
    </w:p>
    <w:p w:rsidR="00115257" w:rsidRDefault="00115257" w:rsidP="0011525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申請日期：於活動舉辦</w:t>
      </w:r>
      <w:r>
        <w:t xml:space="preserve"> 30 </w:t>
      </w:r>
      <w:r>
        <w:rPr>
          <w:rFonts w:hint="eastAsia"/>
        </w:rPr>
        <w:t>日前以書面方式提出申請</w:t>
      </w:r>
    </w:p>
    <w:p w:rsidR="00115257" w:rsidRDefault="00115257" w:rsidP="00115257">
      <w:pPr>
        <w:pStyle w:val="a7"/>
        <w:ind w:leftChars="0" w:left="360"/>
      </w:pPr>
    </w:p>
    <w:p w:rsidR="00115257" w:rsidRDefault="00115257" w:rsidP="0011525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活動申請需檢附</w:t>
      </w:r>
    </w:p>
    <w:p w:rsidR="00115257" w:rsidRDefault="00115257" w:rsidP="0011525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申請書：需詳列申請人</w:t>
      </w:r>
      <w:r>
        <w:t>(</w:t>
      </w:r>
      <w:r>
        <w:rPr>
          <w:rFonts w:hint="eastAsia"/>
        </w:rPr>
        <w:t>單位</w:t>
      </w:r>
      <w:r>
        <w:t>)</w:t>
      </w:r>
      <w:r>
        <w:rPr>
          <w:rFonts w:hint="eastAsia"/>
        </w:rPr>
        <w:t>、聯絡資訊、活動內容等。</w:t>
      </w:r>
    </w:p>
    <w:p w:rsidR="00115257" w:rsidRDefault="00115257" w:rsidP="0011525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企劃書：需詳列活動具體內容，包含活動規劃、時間、地點及預估人數，及活動路線圖說、緊急醫療規劃、保險、環境維護規劃等。</w:t>
      </w:r>
    </w:p>
    <w:p w:rsidR="00115257" w:rsidRDefault="00115257" w:rsidP="00115257">
      <w:pPr>
        <w:pStyle w:val="a7"/>
        <w:ind w:leftChars="0" w:left="360"/>
      </w:pPr>
    </w:p>
    <w:p w:rsidR="00115257" w:rsidRDefault="00115257" w:rsidP="0011525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申請人舉辦大型活動有下列情形之一者，由本處廢止許可，並停止使用：</w:t>
      </w:r>
      <w:r>
        <w:t xml:space="preserve"> </w:t>
      </w:r>
    </w:p>
    <w:p w:rsidR="00115257" w:rsidRDefault="00115257" w:rsidP="0011525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未投保公共意外保險。</w:t>
      </w:r>
    </w:p>
    <w:p w:rsidR="00115257" w:rsidRDefault="00115257" w:rsidP="0011525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違反申請書、活動企劃書或相關法令規定。</w:t>
      </w:r>
    </w:p>
    <w:p w:rsidR="00115257" w:rsidRDefault="00115257" w:rsidP="0011525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未能維持現場秩序致影響公共安全、環境衛生、環境</w:t>
      </w:r>
      <w:r>
        <w:t xml:space="preserve"> </w:t>
      </w:r>
      <w:r>
        <w:rPr>
          <w:rFonts w:hint="eastAsia"/>
        </w:rPr>
        <w:t>安寧或破壞公物，經查屬實。</w:t>
      </w:r>
    </w:p>
    <w:p w:rsidR="00115257" w:rsidRDefault="00115257" w:rsidP="00115257">
      <w:pPr>
        <w:pStyle w:val="a7"/>
        <w:ind w:leftChars="0" w:left="360"/>
      </w:pPr>
      <w:r>
        <w:rPr>
          <w:rFonts w:hint="eastAsia"/>
        </w:rPr>
        <w:t>申請人有前項各款情形之一者，本處三年內不受理其依本辦法所為之申請。</w:t>
      </w:r>
    </w:p>
    <w:p w:rsidR="00115257" w:rsidRDefault="00115257" w:rsidP="00115257">
      <w:pPr>
        <w:pStyle w:val="a7"/>
        <w:ind w:leftChars="0" w:left="360"/>
      </w:pPr>
    </w:p>
    <w:p w:rsidR="00115257" w:rsidRDefault="00115257" w:rsidP="0011525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保證金繳納：</w:t>
      </w:r>
    </w:p>
    <w:p w:rsidR="00115257" w:rsidRDefault="00115257" w:rsidP="00115257">
      <w:pPr>
        <w:pStyle w:val="a7"/>
        <w:ind w:leftChars="0" w:left="360"/>
      </w:pPr>
      <w:r>
        <w:rPr>
          <w:rFonts w:hint="eastAsia"/>
        </w:rPr>
        <w:t>為規範申請單位依企劃執行及確保活動後環境之維護，如經申請同意後需繳交「保證金」</w:t>
      </w:r>
      <w:r>
        <w:t>3</w:t>
      </w:r>
      <w:r>
        <w:rPr>
          <w:rFonts w:hint="eastAsia"/>
        </w:rPr>
        <w:t>萬元，於活動後函文申請無息歸還，如有違反企劃、法令或環境未維護清潔等將沒入保證金。</w:t>
      </w:r>
    </w:p>
    <w:p w:rsidR="00115257" w:rsidRDefault="00115257" w:rsidP="0011525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如需使用非本處管有土地或道路，仍須向管有機關提出使用申請。</w:t>
      </w:r>
    </w:p>
    <w:p w:rsidR="00115257" w:rsidRDefault="00115257" w:rsidP="0011525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本處得視申請順序</w:t>
      </w:r>
      <w:r>
        <w:t>(</w:t>
      </w:r>
      <w:r>
        <w:rPr>
          <w:rFonts w:hint="eastAsia"/>
        </w:rPr>
        <w:t>活動日期重疊</w:t>
      </w:r>
      <w:r>
        <w:t>)</w:t>
      </w:r>
      <w:r>
        <w:rPr>
          <w:rFonts w:hint="eastAsia"/>
        </w:rPr>
        <w:t>、申請路線、企劃書完備性等請申請人</w:t>
      </w:r>
      <w:r>
        <w:t>(</w:t>
      </w:r>
      <w:r>
        <w:rPr>
          <w:rFonts w:hint="eastAsia"/>
        </w:rPr>
        <w:t>單位</w:t>
      </w:r>
      <w:r>
        <w:t>)</w:t>
      </w:r>
      <w:r>
        <w:rPr>
          <w:rFonts w:hint="eastAsia"/>
        </w:rPr>
        <w:t>補齊資料或駁回申請。</w:t>
      </w:r>
    </w:p>
    <w:p w:rsidR="00115257" w:rsidRDefault="00115257" w:rsidP="00115257">
      <w:pPr>
        <w:pStyle w:val="a7"/>
        <w:ind w:leftChars="0" w:left="360"/>
      </w:pPr>
    </w:p>
    <w:p w:rsidR="00507EB1" w:rsidRPr="00115257" w:rsidRDefault="00507EB1"/>
    <w:sectPr w:rsidR="00507EB1" w:rsidRPr="001152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86" w:rsidRDefault="00996086" w:rsidP="00115257">
      <w:r>
        <w:separator/>
      </w:r>
    </w:p>
  </w:endnote>
  <w:endnote w:type="continuationSeparator" w:id="0">
    <w:p w:rsidR="00996086" w:rsidRDefault="00996086" w:rsidP="0011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86" w:rsidRDefault="00996086" w:rsidP="00115257">
      <w:r>
        <w:separator/>
      </w:r>
    </w:p>
  </w:footnote>
  <w:footnote w:type="continuationSeparator" w:id="0">
    <w:p w:rsidR="00996086" w:rsidRDefault="00996086" w:rsidP="0011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5DA1"/>
    <w:multiLevelType w:val="hybridMultilevel"/>
    <w:tmpl w:val="99AAA594"/>
    <w:lvl w:ilvl="0" w:tplc="DA5E00D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DCF3746"/>
    <w:multiLevelType w:val="hybridMultilevel"/>
    <w:tmpl w:val="7CD0A11C"/>
    <w:lvl w:ilvl="0" w:tplc="9EC8E5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2C4D89"/>
    <w:multiLevelType w:val="hybridMultilevel"/>
    <w:tmpl w:val="CEB80BC4"/>
    <w:lvl w:ilvl="0" w:tplc="A55C234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D5"/>
    <w:rsid w:val="00014005"/>
    <w:rsid w:val="000348D5"/>
    <w:rsid w:val="00115257"/>
    <w:rsid w:val="001F5C31"/>
    <w:rsid w:val="002170B0"/>
    <w:rsid w:val="00287E60"/>
    <w:rsid w:val="00507EB1"/>
    <w:rsid w:val="007E44CE"/>
    <w:rsid w:val="008B56E1"/>
    <w:rsid w:val="0099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E99EB-9087-4DA2-894A-200AFB76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2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257"/>
    <w:rPr>
      <w:sz w:val="20"/>
      <w:szCs w:val="20"/>
    </w:rPr>
  </w:style>
  <w:style w:type="paragraph" w:styleId="a7">
    <w:name w:val="List Paragraph"/>
    <w:basedOn w:val="a"/>
    <w:uiPriority w:val="34"/>
    <w:qFormat/>
    <w:rsid w:val="001152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陳晟頡</dc:creator>
  <cp:keywords/>
  <dc:description/>
  <cp:lastModifiedBy>洪楹彬</cp:lastModifiedBy>
  <cp:revision>2</cp:revision>
  <dcterms:created xsi:type="dcterms:W3CDTF">2022-03-10T06:52:00Z</dcterms:created>
  <dcterms:modified xsi:type="dcterms:W3CDTF">2022-03-10T06:52:00Z</dcterms:modified>
</cp:coreProperties>
</file>